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E9" w:rsidRDefault="00952EDA">
      <w:r w:rsidRPr="00952EDA">
        <w:rPr>
          <w:b/>
          <w:sz w:val="36"/>
          <w:szCs w:val="36"/>
        </w:rPr>
        <w:t xml:space="preserve">GNU </w:t>
      </w:r>
      <w:r w:rsidR="00C4656F" w:rsidRPr="00952EDA">
        <w:rPr>
          <w:b/>
          <w:sz w:val="36"/>
          <w:szCs w:val="36"/>
        </w:rPr>
        <w:t>Assembly Language</w:t>
      </w:r>
      <w:r w:rsidR="00C4656F">
        <w:t xml:space="preserve"> </w:t>
      </w:r>
      <w:r w:rsidR="00C4656F" w:rsidRPr="00952EDA">
        <w:rPr>
          <w:b/>
        </w:rPr>
        <w:t>Introduction</w:t>
      </w:r>
      <w:r>
        <w:t xml:space="preserve"> worksheet:</w:t>
      </w:r>
    </w:p>
    <w:p w:rsidR="00B1244B" w:rsidRPr="00B1244B" w:rsidRDefault="00B1244B" w:rsidP="00B1244B">
      <w:r w:rsidRPr="00B1244B">
        <w:t>What is a</w:t>
      </w:r>
      <w:r w:rsidRPr="006C1B95">
        <w:rPr>
          <w:b/>
        </w:rPr>
        <w:t xml:space="preserve"> </w:t>
      </w:r>
      <w:r w:rsidRPr="00B1244B">
        <w:rPr>
          <w:b/>
          <w:i/>
          <w:color w:val="FF0000"/>
        </w:rPr>
        <w:t>label</w:t>
      </w:r>
      <w:r w:rsidRPr="006C1B95">
        <w:rPr>
          <w:b/>
        </w:rPr>
        <w:t xml:space="preserve"> </w:t>
      </w:r>
      <w:r w:rsidRPr="00B1244B">
        <w:t xml:space="preserve">in Assembly Language </w:t>
      </w:r>
      <w:r w:rsidRPr="00B1244B">
        <w:rPr>
          <w:b/>
          <w:sz w:val="36"/>
          <w:szCs w:val="36"/>
        </w:rPr>
        <w:t>and</w:t>
      </w:r>
      <w:r w:rsidRPr="00B1244B">
        <w:t xml:space="preserve"> how is it used?</w:t>
      </w:r>
    </w:p>
    <w:p w:rsidR="00B1244B" w:rsidRDefault="00B1244B" w:rsidP="00B1244B">
      <w:pPr>
        <w:rPr>
          <w:rStyle w:val="Hyperlink"/>
        </w:rPr>
      </w:pPr>
      <w:r>
        <w:t xml:space="preserve">Go to:  </w:t>
      </w:r>
      <w:hyperlink r:id="rId4" w:history="1">
        <w:r w:rsidRPr="00171C3B">
          <w:rPr>
            <w:rStyle w:val="Hyperlink"/>
          </w:rPr>
          <w:t>https://en.wikipedia.org/wiki/Label_(computer_science)</w:t>
        </w:r>
      </w:hyperlink>
    </w:p>
    <w:p w:rsidR="00B1244B" w:rsidRDefault="00B1244B" w:rsidP="00B1244B">
      <w:pPr>
        <w:rPr>
          <w:rStyle w:val="Hyperlink"/>
        </w:rPr>
      </w:pPr>
    </w:p>
    <w:p w:rsidR="00B1244B" w:rsidRDefault="00B1244B" w:rsidP="00B1244B">
      <w:pPr>
        <w:rPr>
          <w:rStyle w:val="Hyperlink"/>
        </w:rPr>
      </w:pPr>
    </w:p>
    <w:p w:rsidR="00B1244B" w:rsidRDefault="00B1244B" w:rsidP="00B1244B">
      <w:pPr>
        <w:rPr>
          <w:rStyle w:val="Hyperlink"/>
        </w:rPr>
      </w:pPr>
    </w:p>
    <w:p w:rsidR="00B1244B" w:rsidRDefault="00B1244B" w:rsidP="00B1244B">
      <w:pPr>
        <w:rPr>
          <w:rStyle w:val="Hyperlink"/>
        </w:rPr>
      </w:pPr>
    </w:p>
    <w:p w:rsidR="00B1244B" w:rsidRDefault="00B1244B" w:rsidP="00B1244B">
      <w:pPr>
        <w:rPr>
          <w:rStyle w:val="Hyperlink"/>
        </w:rPr>
      </w:pPr>
    </w:p>
    <w:p w:rsidR="00B1244B" w:rsidRDefault="00B1244B" w:rsidP="00B1244B">
      <w:pPr>
        <w:rPr>
          <w:rStyle w:val="Hyperlink"/>
        </w:rPr>
      </w:pPr>
    </w:p>
    <w:p w:rsidR="00225636" w:rsidRDefault="00225636" w:rsidP="00B1244B">
      <w:pPr>
        <w:rPr>
          <w:b/>
        </w:rPr>
      </w:pPr>
      <w:r>
        <w:rPr>
          <w:b/>
        </w:rPr>
        <w:t>Suffixes to Commands:</w:t>
      </w:r>
    </w:p>
    <w:p w:rsidR="00225636" w:rsidRDefault="00225636" w:rsidP="00225636">
      <w:r>
        <w:t xml:space="preserve">Go to: </w:t>
      </w:r>
      <w:hyperlink r:id="rId5" w:anchor="Operation_Suffixes" w:history="1">
        <w:r w:rsidRPr="00171C3B">
          <w:rPr>
            <w:rStyle w:val="Hyperlink"/>
          </w:rPr>
          <w:t>https://en.wikibooks.org/wiki/X86_Assembly/GAS_Syntax#Operation_Suffixes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85"/>
      </w:tblGrid>
      <w:tr w:rsidR="00B01F77" w:rsidTr="00B01F77">
        <w:tc>
          <w:tcPr>
            <w:tcW w:w="1705" w:type="dxa"/>
          </w:tcPr>
          <w:p w:rsidR="00B01F77" w:rsidRDefault="00B01F77" w:rsidP="00225636">
            <w:r>
              <w:t>suffix:</w:t>
            </w:r>
          </w:p>
        </w:tc>
        <w:tc>
          <w:tcPr>
            <w:tcW w:w="9085" w:type="dxa"/>
          </w:tcPr>
          <w:p w:rsidR="00B01F77" w:rsidRDefault="00B01F77" w:rsidP="00225636">
            <w:r>
              <w:t>meaning:</w:t>
            </w:r>
          </w:p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b</w:t>
            </w:r>
          </w:p>
        </w:tc>
        <w:tc>
          <w:tcPr>
            <w:tcW w:w="9085" w:type="dxa"/>
          </w:tcPr>
          <w:p w:rsidR="00B01F77" w:rsidRDefault="00B01F77" w:rsidP="00225636"/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s</w:t>
            </w:r>
          </w:p>
        </w:tc>
        <w:tc>
          <w:tcPr>
            <w:tcW w:w="9085" w:type="dxa"/>
          </w:tcPr>
          <w:p w:rsidR="00B01F77" w:rsidRDefault="00B01F77" w:rsidP="00225636"/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w</w:t>
            </w:r>
          </w:p>
        </w:tc>
        <w:tc>
          <w:tcPr>
            <w:tcW w:w="9085" w:type="dxa"/>
          </w:tcPr>
          <w:p w:rsidR="00B01F77" w:rsidRDefault="00B01F77" w:rsidP="00225636"/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l</w:t>
            </w:r>
          </w:p>
        </w:tc>
        <w:tc>
          <w:tcPr>
            <w:tcW w:w="9085" w:type="dxa"/>
          </w:tcPr>
          <w:p w:rsidR="00B01F77" w:rsidRDefault="00B01F77" w:rsidP="00225636"/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q</w:t>
            </w:r>
          </w:p>
        </w:tc>
        <w:tc>
          <w:tcPr>
            <w:tcW w:w="9085" w:type="dxa"/>
          </w:tcPr>
          <w:p w:rsidR="00B01F77" w:rsidRDefault="00B01F77" w:rsidP="00225636"/>
        </w:tc>
      </w:tr>
      <w:tr w:rsidR="00B01F77" w:rsidTr="00B01F77">
        <w:tc>
          <w:tcPr>
            <w:tcW w:w="1705" w:type="dxa"/>
          </w:tcPr>
          <w:p w:rsidR="00B01F77" w:rsidRDefault="00B01F77" w:rsidP="00225636">
            <w:r>
              <w:t>t</w:t>
            </w:r>
          </w:p>
        </w:tc>
        <w:tc>
          <w:tcPr>
            <w:tcW w:w="9085" w:type="dxa"/>
          </w:tcPr>
          <w:p w:rsidR="00B01F77" w:rsidRDefault="00B01F77" w:rsidP="00225636"/>
        </w:tc>
      </w:tr>
    </w:tbl>
    <w:p w:rsidR="00225636" w:rsidRDefault="00225636" w:rsidP="00225636"/>
    <w:p w:rsidR="00B1244B" w:rsidRDefault="00B1244B" w:rsidP="00225636">
      <w:r>
        <w:t>What purpose does the suffix serve?</w:t>
      </w:r>
    </w:p>
    <w:p w:rsidR="00B1244B" w:rsidRDefault="00B1244B" w:rsidP="00225636"/>
    <w:p w:rsidR="00B1244B" w:rsidRDefault="00B1244B" w:rsidP="00225636"/>
    <w:p w:rsidR="00B1244B" w:rsidRDefault="00B1244B" w:rsidP="00225636"/>
    <w:p w:rsidR="00B1244B" w:rsidRDefault="00B01F77" w:rsidP="00225636">
      <w:r>
        <w:t xml:space="preserve">Are you required to use a suffix? </w:t>
      </w:r>
    </w:p>
    <w:p w:rsidR="00B1244B" w:rsidRDefault="00B1244B" w:rsidP="00225636"/>
    <w:p w:rsidR="00B1244B" w:rsidRDefault="00B1244B" w:rsidP="00225636"/>
    <w:p w:rsidR="00B1244B" w:rsidRDefault="00B1244B" w:rsidP="00225636"/>
    <w:p w:rsidR="00B1244B" w:rsidRDefault="00B1244B" w:rsidP="00225636"/>
    <w:p w:rsidR="00B01F77" w:rsidRDefault="00B1244B" w:rsidP="00225636">
      <w:r>
        <w:t>If you</w:t>
      </w:r>
      <w:r w:rsidR="00B01F77">
        <w:t xml:space="preserve"> use the command without a suffix</w:t>
      </w:r>
      <w:r>
        <w:t xml:space="preserve"> what happens</w:t>
      </w:r>
      <w:r w:rsidR="00B01F77">
        <w:t>?</w:t>
      </w:r>
    </w:p>
    <w:p w:rsidR="00B01F77" w:rsidRDefault="00B01F77" w:rsidP="00225636"/>
    <w:p w:rsidR="00B01F77" w:rsidRDefault="00B01F77" w:rsidP="00225636"/>
    <w:p w:rsidR="00B1244B" w:rsidRDefault="00B1244B" w:rsidP="00225636"/>
    <w:p w:rsidR="00B1244B" w:rsidRDefault="00B1244B" w:rsidP="00225636"/>
    <w:p w:rsidR="00B01F77" w:rsidRPr="00225636" w:rsidRDefault="00B01F77" w:rsidP="00225636"/>
    <w:p w:rsidR="00225636" w:rsidRDefault="00B01F77" w:rsidP="00225636">
      <w:pPr>
        <w:rPr>
          <w:b/>
        </w:rPr>
      </w:pPr>
      <w:r w:rsidRPr="006C1B95">
        <w:rPr>
          <w:b/>
        </w:rPr>
        <w:lastRenderedPageBreak/>
        <w:t>Commands:</w:t>
      </w:r>
    </w:p>
    <w:p w:rsidR="00952EDA" w:rsidRDefault="00952EDA">
      <w:r>
        <w:t xml:space="preserve">Go to: </w:t>
      </w:r>
      <w:r w:rsidR="006C1B95">
        <w:t xml:space="preserve"> </w:t>
      </w:r>
      <w:hyperlink r:id="rId6" w:anchor="Quick_reference" w:history="1">
        <w:r w:rsidR="006C1B95" w:rsidRPr="00171C3B">
          <w:rPr>
            <w:rStyle w:val="Hyperlink"/>
          </w:rPr>
          <w:t>https://en.wikibooks.org/wiki/X86_Assembly/GAS_Syntax#Quick_reference</w:t>
        </w:r>
      </w:hyperlink>
    </w:p>
    <w:p w:rsidR="00B01F77" w:rsidRDefault="00B01F77">
      <w:r>
        <w:t>and</w:t>
      </w:r>
      <w:r w:rsidR="001350C9">
        <w:t xml:space="preserve"> </w:t>
      </w:r>
      <w:hyperlink r:id="rId7" w:tgtFrame="_blank" w:history="1">
        <w:r w:rsidR="001350C9">
          <w:rPr>
            <w:rStyle w:val="Hyperlink"/>
          </w:rPr>
          <w:t>http://cs.neiu.edu/fporps/2021Fall/cs301/CS301-08machine-basics.pdf</w:t>
        </w:r>
      </w:hyperlink>
      <w:r w:rsidR="001350C9">
        <w:rPr>
          <w:rStyle w:val="rfzyhc"/>
        </w:rPr>
        <w:t xml:space="preserve"> (note: change 2021Fall to current semester)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952EDA" w:rsidTr="00952EDA">
        <w:tc>
          <w:tcPr>
            <w:tcW w:w="2875" w:type="dxa"/>
          </w:tcPr>
          <w:p w:rsidR="00952EDA" w:rsidRDefault="00952EDA">
            <w:r w:rsidRPr="00952EDA">
              <w:rPr>
                <w:b/>
              </w:rPr>
              <w:t>instruction</w:t>
            </w:r>
            <w:r>
              <w:t xml:space="preserve"> with sample</w:t>
            </w:r>
          </w:p>
        </w:tc>
        <w:tc>
          <w:tcPr>
            <w:tcW w:w="7915" w:type="dxa"/>
          </w:tcPr>
          <w:p w:rsidR="00952EDA" w:rsidRDefault="00952EDA">
            <w:r>
              <w:t>meaning</w:t>
            </w:r>
            <w:r w:rsidR="00225636">
              <w:t>/how it works</w:t>
            </w:r>
            <w:r>
              <w:t>:</w:t>
            </w:r>
          </w:p>
        </w:tc>
      </w:tr>
      <w:tr w:rsidR="00952EDA" w:rsidTr="00952EDA">
        <w:tc>
          <w:tcPr>
            <w:tcW w:w="2875" w:type="dxa"/>
          </w:tcPr>
          <w:p w:rsidR="00952EDA" w:rsidRDefault="00952EDA"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mov</w:t>
            </w:r>
            <w:r>
              <w:rPr>
                <w:rStyle w:val="nf"/>
                <w:rFonts w:ascii="Courier New" w:hAnsi="Courier New" w:cs="Courier New"/>
                <w:sz w:val="20"/>
                <w:szCs w:val="20"/>
              </w:rPr>
              <w:t>q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rax</w:t>
            </w:r>
            <w:proofErr w:type="spellEnd"/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rbx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mov</w:t>
            </w:r>
            <w:r>
              <w:rPr>
                <w:rStyle w:val="nf"/>
                <w:rFonts w:ascii="Courier New" w:hAnsi="Courier New" w:cs="Courier New"/>
                <w:sz w:val="20"/>
                <w:szCs w:val="20"/>
              </w:rPr>
              <w:t>q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o"/>
                <w:rFonts w:ascii="Courier New" w:hAnsi="Courier New" w:cs="Courier New"/>
                <w:sz w:val="20"/>
                <w:szCs w:val="20"/>
              </w:rPr>
              <w:t>$123</w:t>
            </w:r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rax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mov</w:t>
            </w:r>
            <w:r>
              <w:rPr>
                <w:rStyle w:val="nf"/>
                <w:rFonts w:ascii="Courier New" w:hAnsi="Courier New" w:cs="Courier New"/>
                <w:sz w:val="20"/>
                <w:szCs w:val="20"/>
              </w:rPr>
              <w:t>q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rsi</w:t>
            </w:r>
            <w:proofErr w:type="spellEnd"/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Style w:val="mi"/>
                <w:rFonts w:ascii="Courier New" w:hAnsi="Courier New" w:cs="Courier New"/>
                <w:sz w:val="20"/>
                <w:szCs w:val="20"/>
              </w:rPr>
              <w:t>16</w:t>
            </w:r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(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rbp</w:t>
            </w:r>
            <w:proofErr w:type="spellEnd"/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sub</w:t>
            </w:r>
            <w:r>
              <w:rPr>
                <w:rStyle w:val="nf"/>
                <w:rFonts w:ascii="Courier New" w:hAnsi="Courier New" w:cs="Courier New"/>
                <w:sz w:val="20"/>
                <w:szCs w:val="20"/>
              </w:rPr>
              <w:t>q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o"/>
                <w:rFonts w:ascii="Courier New" w:hAnsi="Courier New" w:cs="Courier New"/>
                <w:sz w:val="20"/>
                <w:szCs w:val="20"/>
              </w:rPr>
              <w:t>$10</w:t>
            </w:r>
            <w:r>
              <w:rPr>
                <w:rStyle w:val="p"/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rbp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 w:rsidP="00952EDA">
            <w:pPr>
              <w:jc w:val="both"/>
            </w:pPr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cmp</w:t>
            </w:r>
            <w:r>
              <w:rPr>
                <w:rStyle w:val="nf"/>
                <w:rFonts w:ascii="Courier New" w:hAnsi="Courier New" w:cs="Courier New"/>
                <w:sz w:val="20"/>
                <w:szCs w:val="20"/>
              </w:rPr>
              <w:t>l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eax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%</w:t>
            </w:r>
            <w:proofErr w:type="spellStart"/>
            <w:r>
              <w:rPr>
                <w:rStyle w:val="nv"/>
                <w:rFonts w:ascii="Courier New" w:hAnsi="Courier New" w:cs="Courier New"/>
                <w:sz w:val="20"/>
                <w:szCs w:val="20"/>
              </w:rPr>
              <w:t>ebx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>
            <w:proofErr w:type="spellStart"/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jmp</w:t>
            </w:r>
            <w:proofErr w:type="spellEnd"/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o"/>
                <w:rFonts w:ascii="Courier New" w:hAnsi="Courier New" w:cs="Courier New"/>
                <w:sz w:val="20"/>
                <w:szCs w:val="20"/>
              </w:rPr>
              <w:t>location</w:t>
            </w:r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952EDA">
            <w:r w:rsidRPr="00952EDA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je</w:t>
            </w:r>
            <w:r>
              <w:rPr>
                <w:rStyle w:val="HTMLCode"/>
                <w:rFonts w:eastAsiaTheme="minorHAnsi"/>
              </w:rPr>
              <w:t xml:space="preserve"> </w:t>
            </w:r>
            <w:r>
              <w:rPr>
                <w:rStyle w:val="no"/>
                <w:rFonts w:ascii="Courier New" w:hAnsi="Courier New" w:cs="Courier New"/>
                <w:sz w:val="20"/>
                <w:szCs w:val="20"/>
              </w:rPr>
              <w:t>location</w:t>
            </w:r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Pr="006C1B95" w:rsidRDefault="00952EDA">
            <w:pPr>
              <w:rPr>
                <w:b/>
              </w:rPr>
            </w:pPr>
            <w:proofErr w:type="spellStart"/>
            <w:r w:rsidRPr="006C1B95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jg</w:t>
            </w:r>
            <w:proofErr w:type="spellEnd"/>
            <w:r w:rsidRPr="006C1B95">
              <w:rPr>
                <w:b/>
              </w:rPr>
              <w:t xml:space="preserve">, </w:t>
            </w:r>
            <w:proofErr w:type="spellStart"/>
            <w:r w:rsidRPr="006C1B95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jge</w:t>
            </w:r>
            <w:proofErr w:type="spellEnd"/>
            <w:r w:rsidRPr="006C1B95">
              <w:rPr>
                <w:b/>
              </w:rPr>
              <w:t xml:space="preserve">, </w:t>
            </w:r>
            <w:proofErr w:type="spellStart"/>
            <w:r w:rsidRPr="006C1B95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jl</w:t>
            </w:r>
            <w:proofErr w:type="spellEnd"/>
            <w:r w:rsidRPr="006C1B95">
              <w:rPr>
                <w:b/>
              </w:rPr>
              <w:t xml:space="preserve">, </w:t>
            </w:r>
            <w:proofErr w:type="spellStart"/>
            <w:r w:rsidRPr="006C1B95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jle</w:t>
            </w:r>
            <w:proofErr w:type="spellEnd"/>
            <w:r w:rsidRPr="006C1B95">
              <w:rPr>
                <w:b/>
              </w:rPr>
              <w:t xml:space="preserve">, </w:t>
            </w:r>
            <w:proofErr w:type="spellStart"/>
            <w:r w:rsidRPr="006C1B95">
              <w:rPr>
                <w:rStyle w:val="nf"/>
                <w:rFonts w:ascii="Courier New" w:hAnsi="Courier New" w:cs="Courier New"/>
                <w:b/>
                <w:sz w:val="20"/>
                <w:szCs w:val="20"/>
              </w:rPr>
              <w:t>jne</w:t>
            </w:r>
            <w:proofErr w:type="spellEnd"/>
            <w:r w:rsidRPr="006C1B95">
              <w:rPr>
                <w:b/>
              </w:rPr>
              <w:t>, …</w:t>
            </w:r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lea</w:t>
            </w:r>
            <w:r w:rsidRPr="006C1B95"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sal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add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sub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imul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952EDA" w:rsidTr="00952EDA">
        <w:tc>
          <w:tcPr>
            <w:tcW w:w="2875" w:type="dxa"/>
          </w:tcPr>
          <w:p w:rsidR="00952EDA" w:rsidRDefault="006C1B95">
            <w:proofErr w:type="spellStart"/>
            <w:r w:rsidRPr="006C1B95">
              <w:rPr>
                <w:b/>
              </w:rPr>
              <w:t>sar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6C1B95" w:rsidTr="00952EDA">
        <w:tc>
          <w:tcPr>
            <w:tcW w:w="2875" w:type="dxa"/>
          </w:tcPr>
          <w:p w:rsidR="006C1B95" w:rsidRDefault="00225636">
            <w:proofErr w:type="spellStart"/>
            <w:r w:rsidRPr="00225636">
              <w:rPr>
                <w:b/>
              </w:rPr>
              <w:t>shr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6C1B95" w:rsidRDefault="006C1B95"/>
        </w:tc>
      </w:tr>
      <w:tr w:rsidR="006C1B95" w:rsidTr="00952EDA">
        <w:tc>
          <w:tcPr>
            <w:tcW w:w="2875" w:type="dxa"/>
          </w:tcPr>
          <w:p w:rsidR="006C1B95" w:rsidRDefault="00225636">
            <w:proofErr w:type="spellStart"/>
            <w:r w:rsidRPr="00225636">
              <w:rPr>
                <w:b/>
              </w:rPr>
              <w:t>xor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6C1B95" w:rsidRDefault="006C1B95"/>
        </w:tc>
      </w:tr>
      <w:tr w:rsidR="006C1B95" w:rsidTr="00952EDA">
        <w:tc>
          <w:tcPr>
            <w:tcW w:w="2875" w:type="dxa"/>
          </w:tcPr>
          <w:p w:rsidR="006C1B95" w:rsidRDefault="00225636">
            <w:proofErr w:type="spellStart"/>
            <w:r w:rsidRPr="00225636">
              <w:rPr>
                <w:b/>
              </w:rPr>
              <w:t>and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6C1B95" w:rsidRDefault="006C1B95"/>
        </w:tc>
      </w:tr>
      <w:tr w:rsidR="006C1B95" w:rsidTr="00952EDA">
        <w:tc>
          <w:tcPr>
            <w:tcW w:w="2875" w:type="dxa"/>
          </w:tcPr>
          <w:p w:rsidR="006C1B95" w:rsidRDefault="00225636">
            <w:proofErr w:type="spellStart"/>
            <w:r w:rsidRPr="00225636">
              <w:rPr>
                <w:b/>
              </w:rPr>
              <w:t>or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6C1B95" w:rsidRDefault="006C1B95"/>
        </w:tc>
      </w:tr>
      <w:tr w:rsidR="006C1B95" w:rsidTr="00952EDA">
        <w:tc>
          <w:tcPr>
            <w:tcW w:w="2875" w:type="dxa"/>
          </w:tcPr>
          <w:p w:rsidR="006C1B95" w:rsidRDefault="00225636">
            <w:proofErr w:type="spellStart"/>
            <w:r w:rsidRPr="00225636">
              <w:rPr>
                <w:b/>
              </w:rPr>
              <w:t>inc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6C1B95" w:rsidRDefault="006C1B95"/>
        </w:tc>
      </w:tr>
      <w:tr w:rsidR="00952EDA" w:rsidTr="00952EDA">
        <w:tc>
          <w:tcPr>
            <w:tcW w:w="2875" w:type="dxa"/>
          </w:tcPr>
          <w:p w:rsidR="00952EDA" w:rsidRDefault="00225636">
            <w:proofErr w:type="spellStart"/>
            <w:r w:rsidRPr="00225636">
              <w:rPr>
                <w:b/>
              </w:rPr>
              <w:t>dec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952EDA" w:rsidRDefault="00952EDA"/>
        </w:tc>
      </w:tr>
      <w:tr w:rsidR="00225636" w:rsidTr="00952EDA">
        <w:tc>
          <w:tcPr>
            <w:tcW w:w="2875" w:type="dxa"/>
          </w:tcPr>
          <w:p w:rsidR="00225636" w:rsidRDefault="00225636">
            <w:proofErr w:type="spellStart"/>
            <w:r w:rsidRPr="00225636">
              <w:rPr>
                <w:b/>
              </w:rPr>
              <w:t>neg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225636" w:rsidRDefault="00225636"/>
        </w:tc>
      </w:tr>
      <w:tr w:rsidR="00225636" w:rsidTr="00952EDA">
        <w:tc>
          <w:tcPr>
            <w:tcW w:w="2875" w:type="dxa"/>
          </w:tcPr>
          <w:p w:rsidR="00225636" w:rsidRDefault="00225636">
            <w:proofErr w:type="spellStart"/>
            <w:r w:rsidRPr="00225636">
              <w:rPr>
                <w:b/>
              </w:rPr>
              <w:t>not</w:t>
            </w:r>
            <w:r>
              <w:t>q</w:t>
            </w:r>
            <w:proofErr w:type="spellEnd"/>
          </w:p>
        </w:tc>
        <w:tc>
          <w:tcPr>
            <w:tcW w:w="7915" w:type="dxa"/>
          </w:tcPr>
          <w:p w:rsidR="00225636" w:rsidRDefault="00225636"/>
        </w:tc>
      </w:tr>
      <w:tr w:rsidR="00225636" w:rsidTr="00952EDA">
        <w:tc>
          <w:tcPr>
            <w:tcW w:w="2875" w:type="dxa"/>
          </w:tcPr>
          <w:p w:rsidR="00225636" w:rsidRDefault="00225636">
            <w:r>
              <w:t>*</w:t>
            </w:r>
          </w:p>
        </w:tc>
        <w:tc>
          <w:tcPr>
            <w:tcW w:w="7915" w:type="dxa"/>
          </w:tcPr>
          <w:p w:rsidR="00225636" w:rsidRDefault="00225636"/>
        </w:tc>
      </w:tr>
    </w:tbl>
    <w:p w:rsidR="00952EDA" w:rsidRDefault="00225636">
      <w:r>
        <w:t>*These are most common, but you can search the web for more (not required).</w:t>
      </w:r>
    </w:p>
    <w:p w:rsidR="006C1B95" w:rsidRDefault="006C1B95"/>
    <w:p w:rsidR="00952EDA" w:rsidRDefault="00952EDA"/>
    <w:p w:rsidR="00952EDA" w:rsidRDefault="00952EDA"/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1E0283" w:rsidRDefault="001E0283">
      <w:pPr>
        <w:rPr>
          <w:b/>
        </w:rPr>
      </w:pPr>
    </w:p>
    <w:p w:rsidR="00C4656F" w:rsidRPr="001E0283" w:rsidRDefault="001E0283">
      <w:pPr>
        <w:rPr>
          <w:b/>
        </w:rPr>
      </w:pPr>
      <w:r w:rsidRPr="001E0283">
        <w:rPr>
          <w:b/>
        </w:rPr>
        <w:lastRenderedPageBreak/>
        <w:t>Registers and storage (memory) addressing</w:t>
      </w:r>
      <w:r w:rsidR="00C4656F" w:rsidRPr="001E0283">
        <w:rPr>
          <w:b/>
        </w:rPr>
        <w:t>:</w:t>
      </w:r>
      <w:r w:rsidR="006F7DBF" w:rsidRPr="001E0283">
        <w:rPr>
          <w:b/>
        </w:rPr>
        <w:t xml:space="preserve"> </w:t>
      </w:r>
      <w:r>
        <w:t>(This is your workspace in assembly language)</w:t>
      </w:r>
    </w:p>
    <w:p w:rsidR="001E0283" w:rsidRDefault="001E0283">
      <w:r>
        <w:t xml:space="preserve">Go to: </w:t>
      </w:r>
      <w:hyperlink r:id="rId8" w:history="1">
        <w:r w:rsidRPr="00032C62">
          <w:rPr>
            <w:rStyle w:val="Hyperlink"/>
          </w:rPr>
          <w:t>https://cs61.seas.harvard.edu/site/2018/Asm1/</w:t>
        </w:r>
      </w:hyperlink>
    </w:p>
    <w:p w:rsidR="001E0283" w:rsidRDefault="001E0283">
      <w:r>
        <w:t xml:space="preserve">Complete the register reference chart </w:t>
      </w:r>
    </w:p>
    <w:p w:rsidR="001E0283" w:rsidRDefault="001E0283">
      <w:r>
        <w:t>General Purpose Registers: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E0283" w:rsidRPr="001E0283" w:rsidTr="001E0283">
        <w:tc>
          <w:tcPr>
            <w:tcW w:w="1541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FFF2CC" w:themeFill="accent4" w:themeFillTint="33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</w:tbl>
    <w:p w:rsidR="001E0283" w:rsidRDefault="001E0283">
      <w:pPr>
        <w:rPr>
          <w:sz w:val="36"/>
          <w:szCs w:val="36"/>
        </w:rPr>
      </w:pPr>
    </w:p>
    <w:p w:rsidR="001E0283" w:rsidRPr="001E0283" w:rsidRDefault="001E0283">
      <w:r>
        <w:t>Special Purpose Registers: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E0283" w:rsidRPr="001E0283" w:rsidTr="001E0283">
        <w:tc>
          <w:tcPr>
            <w:tcW w:w="1541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  <w:shd w:val="clear" w:color="auto" w:fill="9CC2E5" w:themeFill="accent1" w:themeFillTint="99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  <w:tr w:rsidR="001E0283" w:rsidRPr="001E0283" w:rsidTr="001E0283"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1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  <w:tc>
          <w:tcPr>
            <w:tcW w:w="1542" w:type="dxa"/>
          </w:tcPr>
          <w:p w:rsidR="001E0283" w:rsidRPr="001E0283" w:rsidRDefault="001E0283">
            <w:pPr>
              <w:rPr>
                <w:sz w:val="36"/>
                <w:szCs w:val="36"/>
              </w:rPr>
            </w:pPr>
          </w:p>
        </w:tc>
      </w:tr>
    </w:tbl>
    <w:p w:rsidR="006F7DBF" w:rsidRPr="001E0283" w:rsidRDefault="006F7DBF">
      <w:pPr>
        <w:rPr>
          <w:sz w:val="36"/>
          <w:szCs w:val="36"/>
        </w:rPr>
      </w:pPr>
    </w:p>
    <w:p w:rsidR="001E6D78" w:rsidRDefault="001E6D78">
      <w:pPr>
        <w:rPr>
          <w:b/>
        </w:rPr>
      </w:pPr>
    </w:p>
    <w:p w:rsidR="001E6D78" w:rsidRDefault="001E6D78">
      <w:pPr>
        <w:rPr>
          <w:b/>
        </w:rPr>
      </w:pPr>
    </w:p>
    <w:p w:rsidR="001E6D78" w:rsidRDefault="001E6D78">
      <w:pPr>
        <w:rPr>
          <w:b/>
        </w:rPr>
      </w:pPr>
    </w:p>
    <w:p w:rsidR="001E6D78" w:rsidRDefault="001E6D78">
      <w:pPr>
        <w:rPr>
          <w:b/>
        </w:rPr>
      </w:pPr>
    </w:p>
    <w:p w:rsidR="00C4656F" w:rsidRPr="001E6D78" w:rsidRDefault="00C4656F">
      <w:pPr>
        <w:rPr>
          <w:b/>
        </w:rPr>
      </w:pPr>
      <w:r w:rsidRPr="001E6D78">
        <w:rPr>
          <w:b/>
        </w:rPr>
        <w:lastRenderedPageBreak/>
        <w:t xml:space="preserve">Sample Code </w:t>
      </w:r>
      <w:proofErr w:type="gramStart"/>
      <w:r w:rsidRPr="001E6D78">
        <w:rPr>
          <w:b/>
        </w:rPr>
        <w:t>To</w:t>
      </w:r>
      <w:proofErr w:type="gramEnd"/>
      <w:r w:rsidRPr="001E6D78">
        <w:rPr>
          <w:b/>
        </w:rPr>
        <w:t xml:space="preserve"> Run</w:t>
      </w:r>
      <w:r w:rsidR="001E6D78">
        <w:rPr>
          <w:b/>
        </w:rPr>
        <w:t xml:space="preserve"> (2 programs</w:t>
      </w:r>
      <w:r w:rsidR="001E0283">
        <w:rPr>
          <w:b/>
        </w:rPr>
        <w:t xml:space="preserve"> – copy, paste, and run individually</w:t>
      </w:r>
      <w:r w:rsidR="001E6D78">
        <w:rPr>
          <w:b/>
        </w:rPr>
        <w:t>)</w:t>
      </w:r>
      <w:r w:rsidRPr="001E6D78">
        <w:rPr>
          <w:b/>
        </w:rPr>
        <w:t>:</w:t>
      </w:r>
    </w:p>
    <w:p w:rsidR="00C4656F" w:rsidRDefault="00C4656F">
      <w:pPr>
        <w:pBdr>
          <w:bottom w:val="single" w:sz="12" w:space="1" w:color="auto"/>
        </w:pBdr>
      </w:pPr>
      <w:r>
        <w:t># exit program to “see” output</w:t>
      </w:r>
      <w:r w:rsidR="001E6D78">
        <w:t xml:space="preserve"> Note: # </w:t>
      </w:r>
      <w:r w:rsidR="001E6D78">
        <w:sym w:font="Wingdings" w:char="F0DF"/>
      </w:r>
      <w:r w:rsidR="001E6D78">
        <w:t>used to mark a COMMENT (invisible ink) in Assembly Language</w:t>
      </w:r>
    </w:p>
    <w:p w:rsidR="001E6D78" w:rsidRDefault="001E6D78" w:rsidP="001E6D78">
      <w:pPr>
        <w:pStyle w:val="NoSpacing"/>
      </w:pPr>
      <w:r>
        <w:t>#PURPOSE:</w:t>
      </w:r>
      <w:r>
        <w:tab/>
        <w:t>Simple program that exits and returns a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status code back to the Linux kernel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 xml:space="preserve">#INPUT: </w:t>
      </w:r>
      <w:r>
        <w:tab/>
        <w:t>none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#OUTPUT:</w:t>
      </w:r>
      <w:r>
        <w:tab/>
        <w:t>returns a status code. This can be viewed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by typing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echo $?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after running the program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#VARIABLES: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%</w:t>
      </w:r>
      <w:proofErr w:type="spellStart"/>
      <w:r>
        <w:t>rax</w:t>
      </w:r>
      <w:proofErr w:type="spellEnd"/>
      <w:r>
        <w:t xml:space="preserve"> holds the system call number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(this is always the case)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%</w:t>
      </w:r>
      <w:proofErr w:type="spellStart"/>
      <w:r>
        <w:t>rbx</w:t>
      </w:r>
      <w:proofErr w:type="spellEnd"/>
      <w:r>
        <w:t xml:space="preserve"> holds the return status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proofErr w:type="gramStart"/>
      <w:r>
        <w:t>.section</w:t>
      </w:r>
      <w:proofErr w:type="gramEnd"/>
      <w:r>
        <w:t xml:space="preserve"> .data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proofErr w:type="gramStart"/>
      <w:r>
        <w:t>.section</w:t>
      </w:r>
      <w:proofErr w:type="gramEnd"/>
      <w:r>
        <w:t xml:space="preserve"> .text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proofErr w:type="gramStart"/>
      <w:r>
        <w:t>.</w:t>
      </w:r>
      <w:proofErr w:type="spellStart"/>
      <w:r>
        <w:t>globl</w:t>
      </w:r>
      <w:proofErr w:type="spellEnd"/>
      <w:proofErr w:type="gramEnd"/>
      <w:r>
        <w:t xml:space="preserve"> _start</w:t>
      </w:r>
    </w:p>
    <w:p w:rsidR="001E6D78" w:rsidRDefault="001E6D78" w:rsidP="001E6D78">
      <w:pPr>
        <w:pStyle w:val="NoSpacing"/>
      </w:pPr>
      <w:r>
        <w:t>_start:</w:t>
      </w:r>
    </w:p>
    <w:p w:rsidR="001E6D78" w:rsidRDefault="001E6D78" w:rsidP="001E6D78">
      <w:pPr>
        <w:pStyle w:val="NoSpacing"/>
      </w:pPr>
      <w:proofErr w:type="spellStart"/>
      <w:r>
        <w:t>movq</w:t>
      </w:r>
      <w:proofErr w:type="spellEnd"/>
      <w:r>
        <w:t xml:space="preserve"> $1, %</w:t>
      </w:r>
      <w:proofErr w:type="spellStart"/>
      <w:r>
        <w:t>rax</w:t>
      </w:r>
      <w:proofErr w:type="spellEnd"/>
      <w:r>
        <w:t xml:space="preserve">       # this is the </w:t>
      </w:r>
      <w:proofErr w:type="spellStart"/>
      <w:r>
        <w:t>linux</w:t>
      </w:r>
      <w:proofErr w:type="spellEnd"/>
      <w:r>
        <w:t xml:space="preserve"> kernel command</w:t>
      </w:r>
    </w:p>
    <w:p w:rsidR="001E6D78" w:rsidRDefault="001E6D78" w:rsidP="001E6D78">
      <w:pPr>
        <w:pStyle w:val="NoSpacing"/>
      </w:pPr>
      <w:r>
        <w:t xml:space="preserve">                    # number (system call) for exiting</w:t>
      </w:r>
    </w:p>
    <w:p w:rsidR="001E6D78" w:rsidRDefault="001E6D78" w:rsidP="001E6D78">
      <w:pPr>
        <w:pStyle w:val="NoSpacing"/>
      </w:pPr>
      <w:r>
        <w:t xml:space="preserve">                    # a program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proofErr w:type="spellStart"/>
      <w:r>
        <w:t>movq</w:t>
      </w:r>
      <w:proofErr w:type="spellEnd"/>
      <w:r>
        <w:t xml:space="preserve"> $0, %</w:t>
      </w:r>
      <w:proofErr w:type="spellStart"/>
      <w:r>
        <w:t>rbx</w:t>
      </w:r>
      <w:proofErr w:type="spellEnd"/>
      <w:r>
        <w:t xml:space="preserve">       # this is the status number we will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# return to the operating system.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# Change this around and it will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# return different things to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# echo $?</w:t>
      </w:r>
    </w:p>
    <w:p w:rsidR="001E6D78" w:rsidRDefault="001E6D78" w:rsidP="001E6D78">
      <w:pPr>
        <w:pStyle w:val="NoSpacing"/>
      </w:pPr>
      <w:proofErr w:type="spellStart"/>
      <w:r>
        <w:t>int</w:t>
      </w:r>
      <w:proofErr w:type="spellEnd"/>
      <w:r>
        <w:t xml:space="preserve"> $0x80 </w:t>
      </w:r>
      <w:r>
        <w:tab/>
      </w:r>
      <w:r>
        <w:tab/>
      </w:r>
      <w:r>
        <w:tab/>
        <w:t># this wakes up the kernel to run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# the exit command</w:t>
      </w:r>
    </w:p>
    <w:p w:rsidR="00C4656F" w:rsidRDefault="00C4656F" w:rsidP="001E6D78">
      <w:pPr>
        <w:pStyle w:val="NoSpacing"/>
      </w:pP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</w:p>
    <w:p w:rsidR="001E6D78" w:rsidRDefault="001E6D78" w:rsidP="001E6D78">
      <w:pPr>
        <w:pBdr>
          <w:bottom w:val="single" w:sz="12" w:space="1" w:color="auto"/>
        </w:pBdr>
      </w:pPr>
    </w:p>
    <w:p w:rsidR="001E6D78" w:rsidRDefault="001E6D78" w:rsidP="001E6D78">
      <w:pPr>
        <w:pBdr>
          <w:bottom w:val="single" w:sz="12" w:space="1" w:color="auto"/>
        </w:pBdr>
      </w:pPr>
    </w:p>
    <w:p w:rsidR="001E6D78" w:rsidRDefault="001E6D78" w:rsidP="001E6D78">
      <w:pPr>
        <w:pBdr>
          <w:bottom w:val="single" w:sz="12" w:space="1" w:color="auto"/>
        </w:pBdr>
      </w:pPr>
    </w:p>
    <w:p w:rsidR="001E0283" w:rsidRDefault="001E0283" w:rsidP="001E6D78">
      <w:pPr>
        <w:pBdr>
          <w:bottom w:val="single" w:sz="12" w:space="1" w:color="auto"/>
        </w:pBdr>
      </w:pPr>
    </w:p>
    <w:p w:rsidR="001E0283" w:rsidRDefault="001E0283" w:rsidP="001E6D78">
      <w:pPr>
        <w:pBdr>
          <w:bottom w:val="single" w:sz="12" w:space="1" w:color="auto"/>
        </w:pBdr>
      </w:pPr>
    </w:p>
    <w:p w:rsidR="001E0283" w:rsidRDefault="001E0283" w:rsidP="001E6D78">
      <w:pPr>
        <w:pBdr>
          <w:bottom w:val="single" w:sz="12" w:space="1" w:color="auto"/>
        </w:pBdr>
      </w:pPr>
    </w:p>
    <w:p w:rsidR="001E0283" w:rsidRDefault="001E0283" w:rsidP="001E6D78">
      <w:pPr>
        <w:pBdr>
          <w:bottom w:val="single" w:sz="12" w:space="1" w:color="auto"/>
        </w:pBdr>
      </w:pPr>
    </w:p>
    <w:p w:rsidR="001E0283" w:rsidRDefault="001E0283" w:rsidP="001E6D78">
      <w:pPr>
        <w:pBdr>
          <w:bottom w:val="single" w:sz="12" w:space="1" w:color="auto"/>
        </w:pBdr>
      </w:pPr>
    </w:p>
    <w:p w:rsidR="001E6D78" w:rsidRDefault="001E6D78" w:rsidP="001E6D78">
      <w:pPr>
        <w:pBdr>
          <w:bottom w:val="single" w:sz="12" w:space="1" w:color="auto"/>
        </w:pBdr>
      </w:pPr>
      <w:r>
        <w:t># max program       This program finds the maximum number of a set of data items.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r>
        <w:t>#PURPOSE:</w:t>
      </w:r>
      <w:r>
        <w:tab/>
        <w:t>This program finds the maximum number of a</w:t>
      </w:r>
    </w:p>
    <w:p w:rsidR="001E6D78" w:rsidRDefault="001E6D78" w:rsidP="001E6D78">
      <w:pPr>
        <w:pStyle w:val="NoSpacing"/>
      </w:pPr>
      <w:r>
        <w:t>#</w:t>
      </w:r>
      <w:r>
        <w:tab/>
      </w:r>
      <w:r>
        <w:tab/>
      </w:r>
      <w:r>
        <w:tab/>
        <w:t>set of data items.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#VARIABLES: The registers have the following uses: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 %</w:t>
      </w:r>
      <w:proofErr w:type="spellStart"/>
      <w:r>
        <w:t>rdi</w:t>
      </w:r>
      <w:proofErr w:type="spellEnd"/>
      <w:r>
        <w:t xml:space="preserve"> - Holds the index of the data item being examined</w:t>
      </w:r>
    </w:p>
    <w:p w:rsidR="001E6D78" w:rsidRDefault="001E6D78" w:rsidP="001E6D78">
      <w:pPr>
        <w:pStyle w:val="NoSpacing"/>
      </w:pPr>
      <w:r>
        <w:t># %</w:t>
      </w:r>
      <w:proofErr w:type="spellStart"/>
      <w:r>
        <w:t>ebx</w:t>
      </w:r>
      <w:proofErr w:type="spellEnd"/>
      <w:r>
        <w:t xml:space="preserve"> - Largest data item found</w:t>
      </w:r>
    </w:p>
    <w:p w:rsidR="001E6D78" w:rsidRDefault="001E6D78" w:rsidP="001E6D78">
      <w:pPr>
        <w:pStyle w:val="NoSpacing"/>
      </w:pPr>
      <w:r>
        <w:t># %</w:t>
      </w:r>
      <w:proofErr w:type="spellStart"/>
      <w:r>
        <w:t>eax</w:t>
      </w:r>
      <w:proofErr w:type="spellEnd"/>
      <w:r>
        <w:t xml:space="preserve"> - Current data item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># The following memory locations are used: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r>
        <w:t xml:space="preserve"># </w:t>
      </w:r>
      <w:proofErr w:type="spellStart"/>
      <w:r>
        <w:t>data_items</w:t>
      </w:r>
      <w:proofErr w:type="spellEnd"/>
      <w:r>
        <w:t xml:space="preserve"> - contains the item data. A 0 is used</w:t>
      </w:r>
    </w:p>
    <w:p w:rsidR="001E6D78" w:rsidRDefault="001E6D78" w:rsidP="001E6D78">
      <w:pPr>
        <w:pStyle w:val="NoSpacing"/>
      </w:pPr>
      <w:r>
        <w:t># to terminate the data</w:t>
      </w:r>
    </w:p>
    <w:p w:rsidR="001E6D78" w:rsidRDefault="001E6D78" w:rsidP="001E6D78">
      <w:pPr>
        <w:pStyle w:val="NoSpacing"/>
      </w:pPr>
      <w:r>
        <w:t>#</w:t>
      </w:r>
    </w:p>
    <w:p w:rsidR="001E6D78" w:rsidRDefault="001E6D78" w:rsidP="001E6D78">
      <w:pPr>
        <w:pStyle w:val="NoSpacing"/>
      </w:pPr>
      <w:proofErr w:type="gramStart"/>
      <w:r>
        <w:t>.section</w:t>
      </w:r>
      <w:proofErr w:type="gramEnd"/>
      <w:r>
        <w:t xml:space="preserve"> .data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proofErr w:type="spellStart"/>
      <w:r>
        <w:t>data_items</w:t>
      </w:r>
      <w:proofErr w:type="spellEnd"/>
      <w:r>
        <w:t>:</w:t>
      </w:r>
      <w:r>
        <w:tab/>
      </w:r>
      <w:r>
        <w:tab/>
        <w:t>#These are the data items</w:t>
      </w:r>
    </w:p>
    <w:p w:rsidR="001E6D78" w:rsidRDefault="001E6D78" w:rsidP="001E6D78">
      <w:pPr>
        <w:pStyle w:val="NoSpacing"/>
      </w:pPr>
      <w:r>
        <w:t>.</w:t>
      </w:r>
      <w:proofErr w:type="spellStart"/>
      <w:r>
        <w:t>int</w:t>
      </w:r>
      <w:proofErr w:type="spellEnd"/>
      <w:r>
        <w:t xml:space="preserve"> 3,67,34,222,45,75,54,34,44,33,22,11,66,0</w:t>
      </w:r>
    </w:p>
    <w:p w:rsidR="001E6D78" w:rsidRDefault="001E6D78" w:rsidP="001E6D78">
      <w:pPr>
        <w:pStyle w:val="NoSpacing"/>
      </w:pPr>
    </w:p>
    <w:p w:rsidR="001E6D78" w:rsidRDefault="001E6D78" w:rsidP="001E6D78">
      <w:pPr>
        <w:pStyle w:val="NoSpacing"/>
      </w:pPr>
      <w:proofErr w:type="gramStart"/>
      <w:r>
        <w:t>.section</w:t>
      </w:r>
      <w:proofErr w:type="gramEnd"/>
      <w:r>
        <w:t xml:space="preserve"> .text</w:t>
      </w:r>
    </w:p>
    <w:p w:rsidR="001E6D78" w:rsidRDefault="001E6D78" w:rsidP="001E6D78">
      <w:pPr>
        <w:pStyle w:val="NoSpacing"/>
      </w:pPr>
      <w:proofErr w:type="gramStart"/>
      <w:r>
        <w:t>.</w:t>
      </w:r>
      <w:proofErr w:type="spellStart"/>
      <w:r>
        <w:t>globl</w:t>
      </w:r>
      <w:proofErr w:type="spellEnd"/>
      <w:proofErr w:type="gramEnd"/>
      <w:r>
        <w:t xml:space="preserve"> _start</w:t>
      </w:r>
    </w:p>
    <w:p w:rsidR="001E6D78" w:rsidRDefault="001E6D78" w:rsidP="001E6D78">
      <w:pPr>
        <w:pStyle w:val="NoSpacing"/>
      </w:pPr>
      <w:r>
        <w:t>_start:</w:t>
      </w:r>
    </w:p>
    <w:p w:rsidR="001E6D78" w:rsidRDefault="001E6D78" w:rsidP="001E6D78">
      <w:pPr>
        <w:pStyle w:val="NoSpacing"/>
      </w:pPr>
      <w:proofErr w:type="spellStart"/>
      <w:r>
        <w:t>movq</w:t>
      </w:r>
      <w:proofErr w:type="spellEnd"/>
      <w:r>
        <w:t xml:space="preserve"> $0, %</w:t>
      </w:r>
      <w:proofErr w:type="spellStart"/>
      <w:r>
        <w:t>rdi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# move 0 into the index register</w:t>
      </w:r>
    </w:p>
    <w:p w:rsidR="001E6D78" w:rsidRDefault="001E6D78" w:rsidP="001E6D78">
      <w:pPr>
        <w:pStyle w:val="NoSpacing"/>
      </w:pPr>
      <w:proofErr w:type="spellStart"/>
      <w:r>
        <w:t>movl</w:t>
      </w:r>
      <w:proofErr w:type="spellEnd"/>
      <w:r>
        <w:t xml:space="preserve"> </w:t>
      </w:r>
      <w:proofErr w:type="spellStart"/>
      <w:r>
        <w:t>data_items</w:t>
      </w:r>
      <w:proofErr w:type="spellEnd"/>
      <w:proofErr w:type="gramStart"/>
      <w:r>
        <w:t>(,%</w:t>
      </w:r>
      <w:proofErr w:type="gramEnd"/>
      <w:r>
        <w:t>rdi,4), %</w:t>
      </w:r>
      <w:proofErr w:type="spellStart"/>
      <w:r>
        <w:t>eax</w:t>
      </w:r>
      <w:proofErr w:type="spellEnd"/>
      <w:r>
        <w:t xml:space="preserve"> </w:t>
      </w:r>
      <w:r>
        <w:tab/>
        <w:t xml:space="preserve">                # load the first byte of data</w:t>
      </w:r>
    </w:p>
    <w:p w:rsidR="001E6D78" w:rsidRDefault="001E6D78" w:rsidP="001E6D78">
      <w:pPr>
        <w:pStyle w:val="NoSpacing"/>
      </w:pPr>
      <w:proofErr w:type="spellStart"/>
      <w:r>
        <w:t>movl</w:t>
      </w:r>
      <w:proofErr w:type="spellEnd"/>
      <w:r>
        <w:t xml:space="preserve"> %</w:t>
      </w:r>
      <w:proofErr w:type="spellStart"/>
      <w:r>
        <w:t>eax</w:t>
      </w:r>
      <w:proofErr w:type="spellEnd"/>
      <w:r>
        <w:t>, %</w:t>
      </w:r>
      <w:proofErr w:type="spellStart"/>
      <w:r>
        <w:t>ebx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# since this is the first item, %</w:t>
      </w:r>
      <w:proofErr w:type="spellStart"/>
      <w:r>
        <w:t>rax</w:t>
      </w:r>
      <w:proofErr w:type="spellEnd"/>
      <w:r>
        <w:t xml:space="preserve"> is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# the biggest</w:t>
      </w:r>
    </w:p>
    <w:p w:rsidR="001E6D78" w:rsidRDefault="001E6D78" w:rsidP="001E6D78">
      <w:pPr>
        <w:pStyle w:val="NoSpacing"/>
      </w:pPr>
      <w:proofErr w:type="spellStart"/>
      <w:r>
        <w:t>start_loop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  <w:t># start loop</w:t>
      </w:r>
    </w:p>
    <w:p w:rsidR="001E6D78" w:rsidRDefault="001E6D78" w:rsidP="001E6D78">
      <w:pPr>
        <w:pStyle w:val="NoSpacing"/>
      </w:pPr>
      <w:proofErr w:type="spellStart"/>
      <w:r>
        <w:t>cmpl</w:t>
      </w:r>
      <w:proofErr w:type="spellEnd"/>
      <w:r>
        <w:t xml:space="preserve"> $0, %</w:t>
      </w:r>
      <w:proofErr w:type="spellStart"/>
      <w:r>
        <w:t>eax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# check to see if we’ve hit the end</w:t>
      </w:r>
    </w:p>
    <w:p w:rsidR="001E6D78" w:rsidRDefault="001E6D78" w:rsidP="001E6D78">
      <w:pPr>
        <w:pStyle w:val="NoSpacing"/>
      </w:pPr>
      <w:r>
        <w:t xml:space="preserve">je </w:t>
      </w:r>
      <w:proofErr w:type="spellStart"/>
      <w:r>
        <w:t>loop_exit</w:t>
      </w:r>
      <w:proofErr w:type="spellEnd"/>
    </w:p>
    <w:p w:rsidR="001E6D78" w:rsidRDefault="001E6D78" w:rsidP="001E6D78">
      <w:pPr>
        <w:pStyle w:val="NoSpacing"/>
      </w:pPr>
      <w:proofErr w:type="spellStart"/>
      <w:r>
        <w:t>incq</w:t>
      </w:r>
      <w:proofErr w:type="spellEnd"/>
      <w:r>
        <w:t xml:space="preserve"> %</w:t>
      </w:r>
      <w:proofErr w:type="spellStart"/>
      <w:r>
        <w:t>rdi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# load next value</w:t>
      </w:r>
    </w:p>
    <w:p w:rsidR="001E6D78" w:rsidRDefault="001E6D78" w:rsidP="001E6D78">
      <w:pPr>
        <w:pStyle w:val="NoSpacing"/>
      </w:pPr>
      <w:proofErr w:type="spellStart"/>
      <w:r>
        <w:t>movl</w:t>
      </w:r>
      <w:proofErr w:type="spellEnd"/>
      <w:r>
        <w:t xml:space="preserve"> </w:t>
      </w:r>
      <w:proofErr w:type="spellStart"/>
      <w:r>
        <w:t>data_items</w:t>
      </w:r>
      <w:proofErr w:type="spellEnd"/>
      <w:proofErr w:type="gramStart"/>
      <w:r>
        <w:t>(,%</w:t>
      </w:r>
      <w:proofErr w:type="gramEnd"/>
      <w:r>
        <w:t>rdi,4), %</w:t>
      </w:r>
      <w:proofErr w:type="spellStart"/>
      <w:r>
        <w:t>eax</w:t>
      </w:r>
      <w:proofErr w:type="spellEnd"/>
    </w:p>
    <w:p w:rsidR="001E6D78" w:rsidRDefault="001E6D78" w:rsidP="001E6D78">
      <w:pPr>
        <w:pStyle w:val="NoSpacing"/>
      </w:pPr>
      <w:proofErr w:type="spellStart"/>
      <w:r>
        <w:t>cmpl</w:t>
      </w:r>
      <w:proofErr w:type="spellEnd"/>
      <w:r>
        <w:t xml:space="preserve"> %</w:t>
      </w:r>
      <w:proofErr w:type="spellStart"/>
      <w:r>
        <w:t>ebx</w:t>
      </w:r>
      <w:proofErr w:type="spellEnd"/>
      <w:r>
        <w:t>, %</w:t>
      </w:r>
      <w:proofErr w:type="spellStart"/>
      <w:r>
        <w:t>eax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# compare values</w:t>
      </w:r>
    </w:p>
    <w:p w:rsidR="001E6D78" w:rsidRDefault="001E6D78" w:rsidP="001E6D78">
      <w:pPr>
        <w:pStyle w:val="NoSpacing"/>
      </w:pPr>
      <w:proofErr w:type="spellStart"/>
      <w:r>
        <w:t>jle</w:t>
      </w:r>
      <w:proofErr w:type="spellEnd"/>
      <w:r>
        <w:t xml:space="preserve"> </w:t>
      </w:r>
      <w:proofErr w:type="spellStart"/>
      <w:r>
        <w:t>start_loop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# jump to loop beginning if the new</w:t>
      </w:r>
    </w:p>
    <w:p w:rsidR="001E6D78" w:rsidRDefault="001E6D78" w:rsidP="001E6D7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# one isn’t bigger</w:t>
      </w:r>
    </w:p>
    <w:p w:rsidR="001E6D78" w:rsidRDefault="001E6D78" w:rsidP="001E6D78">
      <w:pPr>
        <w:pStyle w:val="NoSpacing"/>
      </w:pPr>
      <w:proofErr w:type="spellStart"/>
      <w:r>
        <w:t>movl</w:t>
      </w:r>
      <w:proofErr w:type="spellEnd"/>
      <w:r>
        <w:t xml:space="preserve"> %</w:t>
      </w:r>
      <w:proofErr w:type="spellStart"/>
      <w:r>
        <w:t>eax</w:t>
      </w:r>
      <w:proofErr w:type="spellEnd"/>
      <w:r>
        <w:t>, %</w:t>
      </w:r>
      <w:proofErr w:type="spellStart"/>
      <w:r>
        <w:t>ebx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# move the value as the largest</w:t>
      </w:r>
    </w:p>
    <w:p w:rsidR="001E6D78" w:rsidRDefault="001E6D78" w:rsidP="001E6D78">
      <w:pPr>
        <w:pStyle w:val="NoSpacing"/>
      </w:pPr>
      <w:proofErr w:type="spellStart"/>
      <w:r>
        <w:t>jmp</w:t>
      </w:r>
      <w:proofErr w:type="spellEnd"/>
      <w:r>
        <w:t xml:space="preserve"> </w:t>
      </w:r>
      <w:proofErr w:type="spellStart"/>
      <w:r>
        <w:t>start_loop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# jump to loop beginning</w:t>
      </w:r>
    </w:p>
    <w:p w:rsidR="001E6D78" w:rsidRDefault="001E6D78" w:rsidP="001E6D78">
      <w:pPr>
        <w:pStyle w:val="NoSpacing"/>
      </w:pPr>
      <w:proofErr w:type="spellStart"/>
      <w:r>
        <w:t>loop_exit</w:t>
      </w:r>
      <w:proofErr w:type="spellEnd"/>
      <w:r>
        <w:t>:</w:t>
      </w:r>
    </w:p>
    <w:p w:rsidR="001E6D78" w:rsidRDefault="001E6D78" w:rsidP="001E6D78">
      <w:pPr>
        <w:pStyle w:val="NoSpacing"/>
      </w:pPr>
      <w:r>
        <w:t># %</w:t>
      </w:r>
      <w:proofErr w:type="spellStart"/>
      <w:r>
        <w:t>rbx</w:t>
      </w:r>
      <w:proofErr w:type="spellEnd"/>
      <w:r>
        <w:t xml:space="preserve"> is the return value, and it already has the number</w:t>
      </w:r>
    </w:p>
    <w:p w:rsidR="001E6D78" w:rsidRDefault="001E6D78" w:rsidP="001E6D78">
      <w:pPr>
        <w:pStyle w:val="NoSpacing"/>
      </w:pPr>
      <w:proofErr w:type="spellStart"/>
      <w:r>
        <w:t>movq</w:t>
      </w:r>
      <w:proofErr w:type="spellEnd"/>
      <w:r>
        <w:t xml:space="preserve"> $1, %</w:t>
      </w:r>
      <w:proofErr w:type="spellStart"/>
      <w:r>
        <w:t>rax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#1 is the </w:t>
      </w:r>
      <w:proofErr w:type="gramStart"/>
      <w:r>
        <w:t>exit(</w:t>
      </w:r>
      <w:proofErr w:type="gramEnd"/>
      <w:r>
        <w:t xml:space="preserve">) </w:t>
      </w:r>
      <w:proofErr w:type="spellStart"/>
      <w:r>
        <w:t>syscall</w:t>
      </w:r>
      <w:proofErr w:type="spellEnd"/>
    </w:p>
    <w:p w:rsidR="001E6D78" w:rsidRDefault="001E6D78" w:rsidP="001E6D78">
      <w:pPr>
        <w:pStyle w:val="NoSpacing"/>
      </w:pPr>
      <w:proofErr w:type="spellStart"/>
      <w:r>
        <w:t>int</w:t>
      </w:r>
      <w:proofErr w:type="spellEnd"/>
      <w:r>
        <w:t xml:space="preserve"> $0x80</w:t>
      </w:r>
    </w:p>
    <w:sectPr w:rsidR="001E6D78" w:rsidSect="00952E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6F"/>
    <w:rsid w:val="001350C9"/>
    <w:rsid w:val="001E0283"/>
    <w:rsid w:val="001E6D78"/>
    <w:rsid w:val="00225636"/>
    <w:rsid w:val="005E2EE9"/>
    <w:rsid w:val="006C1B95"/>
    <w:rsid w:val="006F7DBF"/>
    <w:rsid w:val="00952EDA"/>
    <w:rsid w:val="00B01F77"/>
    <w:rsid w:val="00B1244B"/>
    <w:rsid w:val="00C4656F"/>
    <w:rsid w:val="00E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B0CA"/>
  <w15:chartTrackingRefBased/>
  <w15:docId w15:val="{10758E06-A6FE-44A3-8036-9E2AA70D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952EDA"/>
    <w:rPr>
      <w:rFonts w:ascii="Courier New" w:eastAsia="Times New Roman" w:hAnsi="Courier New" w:cs="Courier New"/>
      <w:sz w:val="20"/>
      <w:szCs w:val="20"/>
    </w:rPr>
  </w:style>
  <w:style w:type="character" w:customStyle="1" w:styleId="nf">
    <w:name w:val="nf"/>
    <w:basedOn w:val="DefaultParagraphFont"/>
    <w:rsid w:val="00952EDA"/>
  </w:style>
  <w:style w:type="character" w:customStyle="1" w:styleId="nv">
    <w:name w:val="nv"/>
    <w:basedOn w:val="DefaultParagraphFont"/>
    <w:rsid w:val="00952EDA"/>
  </w:style>
  <w:style w:type="character" w:customStyle="1" w:styleId="p">
    <w:name w:val="p"/>
    <w:basedOn w:val="DefaultParagraphFont"/>
    <w:rsid w:val="00952EDA"/>
  </w:style>
  <w:style w:type="character" w:customStyle="1" w:styleId="no">
    <w:name w:val="no"/>
    <w:basedOn w:val="DefaultParagraphFont"/>
    <w:rsid w:val="00952EDA"/>
  </w:style>
  <w:style w:type="character" w:customStyle="1" w:styleId="mi">
    <w:name w:val="mi"/>
    <w:basedOn w:val="DefaultParagraphFont"/>
    <w:rsid w:val="00952EDA"/>
  </w:style>
  <w:style w:type="character" w:styleId="Hyperlink">
    <w:name w:val="Hyperlink"/>
    <w:basedOn w:val="DefaultParagraphFont"/>
    <w:uiPriority w:val="99"/>
    <w:unhideWhenUsed/>
    <w:rsid w:val="006C1B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DB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E6D78"/>
    <w:pPr>
      <w:spacing w:after="0" w:line="240" w:lineRule="auto"/>
    </w:pPr>
  </w:style>
  <w:style w:type="character" w:customStyle="1" w:styleId="rfzyhc">
    <w:name w:val="rfzyhc"/>
    <w:basedOn w:val="DefaultParagraphFont"/>
    <w:rsid w:val="0013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61.seas.harvard.edu/site/2018/Asm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.neiu.edu/fporps/2021Fall/cs301/CS301-08machine-basic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books.org/wiki/X86_Assembly/GAS_Syntax" TargetMode="External"/><Relationship Id="rId5" Type="http://schemas.openxmlformats.org/officeDocument/2006/relationships/hyperlink" Target="https://en.wikibooks.org/wiki/X86_Assembly/GAS_Synta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Label_(computer_science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2020-07-08T14:01:00Z</dcterms:created>
  <dcterms:modified xsi:type="dcterms:W3CDTF">2021-10-27T14:39:00Z</dcterms:modified>
</cp:coreProperties>
</file>